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1C80" w:rsidRPr="001D1C80" w:rsidRDefault="001D1C80" w:rsidP="001D1C80">
      <w:pPr>
        <w:rPr>
          <w:rFonts w:ascii="Times New Roman" w:eastAsia="Times New Roman" w:hAnsi="Times New Roman" w:cs="Times New Roman"/>
          <w:sz w:val="24"/>
          <w:szCs w:val="24"/>
        </w:rPr>
      </w:pPr>
      <w:r w:rsidRPr="001D1C80"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15240</wp:posOffset>
            </wp:positionH>
            <wp:positionV relativeFrom="paragraph">
              <wp:posOffset>2632710</wp:posOffset>
            </wp:positionV>
            <wp:extent cx="1876425" cy="2076450"/>
            <wp:effectExtent l="19050" t="0" r="9525" b="0"/>
            <wp:wrapSquare wrapText="bothSides"/>
            <wp:docPr id="3" name="Рисунок 1" descr="mhtml:file://D:\лена\прав%20праздники\Пасха.%20Воскресение%20Христово.%20Великдень.%20Явление%20Христас.%20Стихи%20о%20Пасхе%20-%20easter.mht!easter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html:file://D:\лена\прав%20праздники\Пасха.%20Воскресение%20Христово.%20Великдень.%20Явление%20Христас.%20Стихи%20о%20Пасхе%20-%20easter.mht!easter21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2076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D1C80">
        <w:rPr>
          <w:rFonts w:ascii="Verdana" w:eastAsia="Times New Roman" w:hAnsi="Verdana" w:cs="Times New Roman"/>
          <w:b/>
          <w:bCs/>
          <w:color w:val="FF0066"/>
          <w:sz w:val="24"/>
          <w:szCs w:val="24"/>
        </w:rPr>
        <w:t>Пасха царская на сметане</w:t>
      </w:r>
    </w:p>
    <w:p w:rsidR="001D1C80" w:rsidRPr="001D1C80" w:rsidRDefault="001D1C80" w:rsidP="001D1C8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D1C80">
        <w:rPr>
          <w:rFonts w:ascii="Verdana" w:eastAsia="Times New Roman" w:hAnsi="Verdana" w:cs="Times New Roman"/>
          <w:b/>
          <w:bCs/>
          <w:i/>
          <w:iCs/>
          <w:color w:val="FF3333"/>
          <w:sz w:val="24"/>
          <w:szCs w:val="24"/>
        </w:rPr>
        <w:t>Состав</w:t>
      </w:r>
      <w:r w:rsidRPr="001D1C80">
        <w:rPr>
          <w:rFonts w:ascii="Verdana" w:eastAsia="Times New Roman" w:hAnsi="Verdana" w:cs="Times New Roman"/>
          <w:i/>
          <w:iCs/>
          <w:color w:val="FF3333"/>
          <w:sz w:val="24"/>
          <w:szCs w:val="24"/>
        </w:rPr>
        <w:t>:</w:t>
      </w:r>
      <w:r w:rsidRPr="001D1C80">
        <w:rPr>
          <w:rFonts w:ascii="Verdana" w:eastAsia="Times New Roman" w:hAnsi="Verdana" w:cs="Times New Roman"/>
          <w:sz w:val="24"/>
          <w:szCs w:val="24"/>
        </w:rPr>
        <w:t xml:space="preserve"> 2 кг творога; 400 г сливочного масла; 800 г сметаны; 600-800 г сахара; 10 яиц </w:t>
      </w:r>
      <w:r w:rsidRPr="001D1C80">
        <w:rPr>
          <w:rFonts w:ascii="Verdana" w:eastAsia="Times New Roman" w:hAnsi="Verdana" w:cs="Times New Roman"/>
          <w:sz w:val="24"/>
          <w:szCs w:val="24"/>
        </w:rPr>
        <w:br/>
        <w:t>100 г ядер сладкого миндаля; 100 г изюма без косточек; ванильный сахар.</w:t>
      </w:r>
    </w:p>
    <w:p w:rsidR="001D1C80" w:rsidRDefault="001D1C80" w:rsidP="001D1C80">
      <w:r w:rsidRPr="001D1C80">
        <w:rPr>
          <w:rFonts w:ascii="Verdana" w:eastAsia="Times New Roman" w:hAnsi="Verdana" w:cs="Times New Roman"/>
          <w:b/>
          <w:bCs/>
          <w:i/>
          <w:iCs/>
          <w:color w:val="FF3333"/>
          <w:sz w:val="24"/>
          <w:szCs w:val="24"/>
        </w:rPr>
        <w:t>Приготовление:</w:t>
      </w:r>
      <w:r w:rsidRPr="001D1C80">
        <w:rPr>
          <w:rFonts w:ascii="Verdana" w:eastAsia="Times New Roman" w:hAnsi="Verdana" w:cs="Times New Roman"/>
          <w:b/>
          <w:bCs/>
          <w:sz w:val="24"/>
          <w:szCs w:val="24"/>
        </w:rPr>
        <w:br/>
      </w:r>
      <w:r w:rsidRPr="001D1C80">
        <w:rPr>
          <w:rFonts w:ascii="Verdana" w:eastAsia="Times New Roman" w:hAnsi="Verdana" w:cs="Times New Roman"/>
          <w:sz w:val="24"/>
          <w:szCs w:val="24"/>
        </w:rPr>
        <w:t>Положить в кастрюлю протертый через сито творог, сливочное масло, добавить сметану и яйца, тщательно перемешать, поставить кастрюлю на плиту и довести массу до горячего состояния (но не доводить до кипения), непрерывно помешивая деревянной лопаточкой, чтобы масса не пригорела. После этого снять с огня и по возможности быстро охладить, непрерывно помешивая. В остывшую массу добавить сахар, коринку или изюм, растертый миндаль, ванилин, все перемешать, выложить в пасочницу, застланную чуть влажной марлей, и плотно умять массу. Сверху поставить блюдце с небольшим грузом и убрать в холодильник на сутки.</w:t>
      </w:r>
    </w:p>
    <w:p w:rsidR="001D1C80" w:rsidRDefault="001D1C80"/>
    <w:p w:rsidR="001D1C80" w:rsidRDefault="001D1C80"/>
    <w:p w:rsidR="001D1C80" w:rsidRDefault="001D1C80"/>
    <w:p w:rsidR="001D1C80" w:rsidRDefault="001D1C80"/>
    <w:p w:rsidR="001D1C80" w:rsidRDefault="001D1C80"/>
    <w:sectPr w:rsidR="001D1C80" w:rsidSect="00540F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81CF6"/>
    <w:rsid w:val="001D1C80"/>
    <w:rsid w:val="00481CF6"/>
    <w:rsid w:val="00540FEE"/>
    <w:rsid w:val="006B26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0F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81C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481CF6"/>
    <w:rPr>
      <w:b/>
      <w:bCs/>
    </w:rPr>
  </w:style>
  <w:style w:type="character" w:styleId="a5">
    <w:name w:val="Emphasis"/>
    <w:basedOn w:val="a0"/>
    <w:uiPriority w:val="20"/>
    <w:qFormat/>
    <w:rsid w:val="00481CF6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481C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81CF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121</Words>
  <Characters>690</Characters>
  <Application>Microsoft Office Word</Application>
  <DocSecurity>0</DocSecurity>
  <Lines>5</Lines>
  <Paragraphs>1</Paragraphs>
  <ScaleCrop>false</ScaleCrop>
  <Company>Microsoft</Company>
  <LinksUpToDate>false</LinksUpToDate>
  <CharactersWithSpaces>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2010-07-01T10:27:00Z</dcterms:created>
  <dcterms:modified xsi:type="dcterms:W3CDTF">2010-07-01T15:11:00Z</dcterms:modified>
</cp:coreProperties>
</file>